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2"/>
        </w:rPr>
      </w:pPr>
      <w:r>
        <w:rPr>
          <w:sz w:val="12"/>
        </w:rPr>
      </w:r>
    </w:p>
    <w:tbl>
      <w:tblPr>
        <w:tblW w:w="1630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8"/>
        <w:gridCol w:w="2012"/>
        <w:gridCol w:w="2385"/>
        <w:gridCol w:w="2152"/>
        <w:gridCol w:w="1611"/>
        <w:gridCol w:w="515"/>
        <w:gridCol w:w="1983"/>
        <w:gridCol w:w="2128"/>
        <w:gridCol w:w="2266"/>
      </w:tblGrid>
      <w:tr>
        <w:trPr/>
        <w:tc>
          <w:tcPr>
            <w:tcW w:w="9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b/>
                <w:color w:val="FF0000"/>
                <w:sz w:val="32"/>
                <w:szCs w:val="24"/>
              </w:rPr>
            </w:pPr>
            <w:r>
              <w:rPr>
                <w:b/>
                <w:sz w:val="28"/>
              </w:rPr>
              <w:t xml:space="preserve">Wykorzystanie boiska ORLIK – </w:t>
            </w:r>
            <w:r>
              <w:rPr>
                <w:b/>
                <w:color w:val="FF0000"/>
                <w:sz w:val="32"/>
                <w:szCs w:val="24"/>
              </w:rPr>
              <w:t>Tomasz Błażyński</w:t>
            </w:r>
          </w:p>
          <w:p>
            <w:pPr>
              <w:pStyle w:val="Normal"/>
              <w:spacing w:lineRule="auto" w:line="240" w:before="0" w:after="0"/>
              <w:rPr>
                <w:b/>
                <w:sz w:val="28"/>
              </w:rPr>
            </w:pPr>
            <w:r>
              <w:rPr>
                <w:b/>
                <w:color w:val="FF0000"/>
                <w:sz w:val="32"/>
                <w:szCs w:val="24"/>
              </w:rPr>
              <w:t xml:space="preserve">                                                 </w:t>
            </w:r>
            <w:r>
              <w:rPr>
                <w:b/>
                <w:color w:val="FF0000"/>
                <w:sz w:val="32"/>
                <w:szCs w:val="24"/>
              </w:rPr>
              <w:t>Dorian Jarosz</w:t>
            </w:r>
          </w:p>
        </w:tc>
        <w:tc>
          <w:tcPr>
            <w:tcW w:w="6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b/>
                <w:color w:val="FF0000"/>
                <w:sz w:val="36"/>
                <w:szCs w:val="28"/>
              </w:rPr>
            </w:pPr>
            <w:r>
              <w:rPr>
                <w:b/>
                <w:sz w:val="28"/>
              </w:rPr>
              <w:t xml:space="preserve">Miesiąc:  </w:t>
            </w:r>
            <w:r>
              <w:rPr>
                <w:b/>
                <w:color w:val="FF0000"/>
                <w:sz w:val="36"/>
                <w:szCs w:val="28"/>
              </w:rPr>
              <w:t>Grudzień 2025</w:t>
            </w:r>
          </w:p>
          <w:p>
            <w:pPr>
              <w:pStyle w:val="Normal"/>
              <w:spacing w:lineRule="auto" w:line="240" w:before="0" w:after="0"/>
              <w:rPr>
                <w:b/>
                <w:color w:val="FF0000"/>
                <w:sz w:val="32"/>
                <w:szCs w:val="24"/>
              </w:rPr>
            </w:pPr>
            <w:r>
              <w:rPr>
                <w:b/>
                <w:color w:val="FF0000"/>
                <w:sz w:val="36"/>
                <w:szCs w:val="2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b/>
                <w:color w:val="FF0000"/>
                <w:sz w:val="32"/>
                <w:szCs w:val="24"/>
              </w:rPr>
            </w:pPr>
            <w:r>
              <w:rPr>
                <w:b/>
                <w:color w:val="FF0000"/>
                <w:sz w:val="32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Tydzień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Poniedziałek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Wtorek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Środa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Czwartek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Piątek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Sobota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Niedziela</w:t>
            </w:r>
          </w:p>
        </w:tc>
      </w:tr>
      <w:tr>
        <w:trPr>
          <w:trHeight w:val="284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Godz. 16 – 20 Błażyński Tomasz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Zajęcia: Piłka nożna, ogólnorozwojowe, tenis ziemny, koszykówka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Godz. 16 – 20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Jarosz Dorian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Zajęcia: Piłka nożna, ogólnorozwojowe, tenis ziemny, koszykówka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Godz. 16 – 20 Błażyński Tomasz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Zajęcia: Tenis ziemny, Piłka nożna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Piłka nożna – grupa Oldboys Lubasz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Godz. 16 – 20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Jarosz Dorian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Zajęcia: Piłka nożna, ogólnorozwojowe, tenis ziemny, koszykówka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Godz. 16 – 20 Błażyński Tomasz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Zajęcia: Piłka nożna – trening, Piłka nożna – grupa Oldboys Lubasz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Godz. 16 – 20 Błażyński Tomasz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Zajęcia: Animacje, piłka nożna, tenis ziemny, koszykówka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Godz. 16 – 20 Błażyński Tomasz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Zajęcia : Animacje, piłka nożna, tenis ziemny, koszykówka</w:t>
            </w:r>
          </w:p>
        </w:tc>
      </w:tr>
      <w:tr>
        <w:trPr>
          <w:trHeight w:val="338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Godz. 16 – 20 Błażyński Tomasz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Zajęcia: Piłka nożna, ogólnorozwojowe, tenis ziemny, koszykówka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Godz. 16 – 20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Jarosz Dorian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Zajęcia: Piłka nożna, ogólnorozwojowe, tenis ziemny, koszykówka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Godz. 16 – 20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Jarosz Dorian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Zajęcia: Piłka nożna, ogólnorozwojowe, tenis ziemny, koszykówka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Godz. 16 – 20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Jarosz Dorian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Zajęcia: Piłka nożna, ogólnorozwojowe, tenis ziemny, koszykówka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Godz. 16 – 20 Błażyński Tomasz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Zajęcia: Piłka nożna – trening, Piłka nożna – grupa Oldboys Lubasz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Godz. 16 – 20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Jarosz Dorian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Zajęcia : Piłka nożna, ogólnorozwojowe, tenis ziemny, koszykówka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Godz. 16 – 20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Jarosz Dorian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Zajęcia : Piłka nożna, ogólnorozwojowe, tenis ziemny, koszykówka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284" w:right="284" w:gutter="0" w:header="0" w:top="28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2de4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8551e3"/>
    <w:pPr>
      <w:keepNext w:val="true"/>
      <w:keepLines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8551e3"/>
    <w:pPr>
      <w:keepNext w:val="true"/>
      <w:keepLines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8551e3"/>
    <w:pPr>
      <w:keepNext w:val="true"/>
      <w:keepLines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8551e3"/>
    <w:pPr>
      <w:keepNext w:val="true"/>
      <w:keepLines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8551e3"/>
    <w:pPr>
      <w:keepNext w:val="true"/>
      <w:keepLines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8551e3"/>
    <w:pPr>
      <w:keepNext w:val="true"/>
      <w:keepLines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8551e3"/>
    <w:pPr>
      <w:keepNext w:val="true"/>
      <w:keepLines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8551e3"/>
    <w:pPr>
      <w:keepNext w:val="true"/>
      <w:keepLines/>
      <w:spacing w:lineRule="auto" w:line="259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8551e3"/>
    <w:pPr>
      <w:keepNext w:val="true"/>
      <w:keepLines/>
      <w:spacing w:lineRule="auto" w:line="259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8551e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8551e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8551e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8551e3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8551e3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8551e3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8551e3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8551e3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8551e3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8551e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8551e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8551e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551e3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8551e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551e3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8551e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8551e3"/>
    <w:pPr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8551e3"/>
    <w:pPr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8551e3"/>
    <w:pPr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855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14:ligatures w14:val="standardContextu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LibreOffice/24.2.5.2$Windows_X86_64 LibreOffice_project/bffef4ea93e59bebbeaf7f431bb02b1a39ee8a59</Application>
  <AppVersion>15.0000</AppVersion>
  <Pages>1</Pages>
  <Words>198</Words>
  <Characters>1248</Characters>
  <CharactersWithSpaces>1476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2025-05-19T12:17:00Z</dcterms:created>
  <dc:creator>Grażyna Graj</dc:creator>
  <dc:description/>
  <dc:language>pl-PL</dc:language>
  <cp:lastModifiedBy/>
  <dcterms:modified xsi:type="dcterms:W3CDTF">2025-12-04T20:58:03Z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